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Electronic Retail Label Table Stand Support</w:t>
      </w:r>
    </w:p>
    <w:p>
      <w:r>
        <w:t>Product brief and inquiry checklist for table stand accessory for electronic retail labels.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the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the ESL tag size, counter thickness or display position, viewing angle, and whether a removable or fixed setup is preferred.</w:t>
      </w:r>
    </w:p>
    <w:p>
      <w:pPr>
        <w:pStyle w:val="ListBullet"/>
      </w:pPr>
      <w:r>
        <w:t>Check that the accessory matches the selected ESL model before bulk order.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