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F7A32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I</w:t>
      </w:r>
      <w:r>
        <w:rPr>
          <w:rStyle w:val="5"/>
          <w:rFonts w:ascii="Arial" w:hAnsi="Arial" w:eastAsia="Arial Unicode MS" w:cs="Arial"/>
        </w:rPr>
        <w:t>H</w:t>
      </w:r>
      <w:r>
        <w:rPr>
          <w:rFonts w:hint="default" w:ascii="Arial" w:hAnsi="Arial" w:eastAsia="Arial Unicode MS" w:cs="Arial"/>
        </w:rPr>
        <w:t>igh automatic, easy operation, save costs</w:t>
      </w:r>
      <w:r>
        <w:rPr>
          <w:rFonts w:hint="default" w:ascii="Arial" w:hAnsi="Arial" w:cs="Arial"/>
        </w:rPr>
        <w:t> 1 worker can control the whole sets</w:t>
      </w:r>
      <w:r>
        <w:rPr>
          <w:rFonts w:hint="default" w:ascii="Arial" w:hAnsi="Arial" w:eastAsia="Arial Unicode MS" w:cs="Arial"/>
        </w:rPr>
        <w:t>, low failure rate</w:t>
      </w:r>
      <w:r>
        <w:rPr>
          <w:rFonts w:hint="default" w:ascii="Arial" w:hAnsi="Arial" w:cs="Arial"/>
        </w:rPr>
        <w:t> </w:t>
      </w:r>
      <w:r>
        <w:rPr>
          <w:rStyle w:val="5"/>
          <w:rFonts w:hint="default" w:ascii="Arial Unicode MS" w:hAnsi="Arial Unicode MS" w:eastAsia="Arial Unicode MS" w:cs="Arial Unicode MS"/>
          <w:color w:val="00B050"/>
        </w:rPr>
        <w:t> </w:t>
      </w:r>
    </w:p>
    <w:p w14:paraId="25A8A9E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rPr>
          <w:rStyle w:val="5"/>
          <w:rFonts w:hint="default" w:ascii="Arial" w:hAnsi="Arial" w:eastAsia="Arial Unicode MS" w:cs="Arial"/>
          <w:sz w:val="24"/>
          <w:szCs w:val="24"/>
        </w:rPr>
        <w:t>O</w:t>
      </w:r>
      <w:r>
        <w:rPr>
          <w:rFonts w:hint="default" w:ascii="Arial" w:hAnsi="Arial" w:eastAsia="Arial Unicode MS" w:cs="Arial"/>
          <w:sz w:val="24"/>
          <w:szCs w:val="24"/>
        </w:rPr>
        <w:t>ver the past 10 years continuously improve packaging solutions, packaging experienced    </w:t>
      </w:r>
    </w:p>
    <w:p w14:paraId="0B139FC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rPr>
          <w:rStyle w:val="5"/>
          <w:rFonts w:hint="default" w:ascii="Arial" w:hAnsi="Arial" w:eastAsia="Arial Unicode MS" w:cs="Arial"/>
          <w:sz w:val="24"/>
          <w:szCs w:val="24"/>
        </w:rPr>
        <w:t>A</w:t>
      </w:r>
      <w:r>
        <w:rPr>
          <w:rFonts w:hint="default" w:ascii="Arial" w:hAnsi="Arial" w:eastAsia="Arial Unicode MS" w:cs="Arial"/>
          <w:sz w:val="24"/>
          <w:szCs w:val="24"/>
        </w:rPr>
        <w:t>lso can match the paste pump</w:t>
      </w:r>
    </w:p>
    <w:p w14:paraId="257C0EB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rPr>
          <w:rStyle w:val="5"/>
          <w:rFonts w:hint="default" w:ascii="Arial" w:hAnsi="Arial" w:cs="Arial"/>
        </w:rPr>
        <w:t>T</w:t>
      </w:r>
      <w:r>
        <w:rPr>
          <w:rFonts w:hint="default" w:ascii="Arial" w:hAnsi="Arial" w:cs="Arial"/>
        </w:rPr>
        <w:t>he whole system is linkage control, automatic feeding, stop working without materials</w:t>
      </w:r>
    </w:p>
    <w:p w14:paraId="25F5192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480" w:right="0"/>
      </w:pPr>
    </w:p>
    <w:p w14:paraId="793A5D9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drawing>
          <wp:inline distT="0" distB="0" distL="114300" distR="114300">
            <wp:extent cx="4572000" cy="2066925"/>
            <wp:effectExtent l="0" t="0" r="0" b="9525"/>
            <wp:docPr id="1" name="图片 1" descr="ccb43d51-264d-40ca-97a5-68b6bb859c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b43d51-264d-40ca-97a5-68b6bb859ce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39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632"/>
      </w:tblGrid>
      <w:tr w14:paraId="203B3E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AF6C47">
            <w:pPr>
              <w:keepNext w:val="0"/>
              <w:keepLines w:val="0"/>
              <w:widowControl/>
              <w:suppressLineNumbers w:val="0"/>
              <w:wordWrap/>
              <w:jc w:val="left"/>
            </w:pPr>
          </w:p>
        </w:tc>
        <w:tc>
          <w:tcPr>
            <w:tcW w:w="6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2E5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bdr w:val="none" w:color="auto" w:sz="0" w:space="0"/>
              </w:rPr>
              <w:t>内容</w:t>
            </w:r>
            <w:r>
              <w:rPr>
                <w:rStyle w:val="5"/>
                <w:rFonts w:hint="default" w:ascii="Arial" w:hAnsi="Arial" w:eastAsia="宋体" w:cs="Arial"/>
                <w:bdr w:val="none" w:color="auto" w:sz="0" w:space="0"/>
              </w:rPr>
              <w:t>Content</w:t>
            </w:r>
          </w:p>
        </w:tc>
      </w:tr>
      <w:tr w14:paraId="58FEE8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87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包装速度</w:t>
            </w: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bdr w:val="none" w:color="auto" w:sz="0" w:space="0"/>
              </w:rPr>
              <w:t>Capacity </w:t>
            </w:r>
          </w:p>
        </w:tc>
        <w:tc>
          <w:tcPr>
            <w:tcW w:w="6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43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包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分钟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具体视包装膜质量及物料确定</w:t>
            </w:r>
          </w:p>
          <w:p w14:paraId="4F729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bdr w:val="none" w:color="auto" w:sz="0" w:space="0"/>
              </w:rPr>
              <w:t>Max 30 bag/min, depending on the features of the materials</w:t>
            </w:r>
          </w:p>
        </w:tc>
      </w:tr>
      <w:tr w14:paraId="569DBF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7F721">
            <w:pPr>
              <w:keepNext w:val="0"/>
              <w:keepLines w:val="0"/>
              <w:widowControl/>
              <w:suppressLineNumbers w:val="0"/>
              <w:wordWrap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计量精度</w:t>
            </w:r>
            <w:r>
              <w:rPr>
                <w:rFonts w:hint="default" w:ascii="Arial Unicode MS" w:hAnsi="Arial Unicode MS" w:eastAsia="Arial Unicode MS" w:cs="Arial Unicode MS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Accuracy </w:t>
            </w:r>
          </w:p>
        </w:tc>
        <w:tc>
          <w:tcPr>
            <w:tcW w:w="6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BF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bdr w:val="none" w:color="auto" w:sz="0" w:space="0"/>
              </w:rPr>
              <w:t>≤±1%</w:t>
            </w:r>
          </w:p>
        </w:tc>
      </w:tr>
      <w:tr w14:paraId="1F78C0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52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包装膜宽</w:t>
            </w:r>
            <w:r>
              <w:rPr>
                <w:rFonts w:hint="default" w:ascii="Arial Unicode MS" w:hAnsi="Arial Unicode MS" w:eastAsia="Arial Unicode MS" w:cs="Arial Unicode MS"/>
                <w:bdr w:val="none" w:color="auto" w:sz="0" w:space="0"/>
              </w:rPr>
              <w:t>Film width </w:t>
            </w:r>
          </w:p>
        </w:tc>
        <w:tc>
          <w:tcPr>
            <w:tcW w:w="6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20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bdr w:val="none" w:color="auto" w:sz="0" w:space="0"/>
              </w:rPr>
              <w:t>最大Max 320 mm</w:t>
            </w:r>
          </w:p>
        </w:tc>
      </w:tr>
      <w:tr w14:paraId="332CA2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B0956">
            <w:pPr>
              <w:keepNext w:val="0"/>
              <w:keepLines w:val="0"/>
              <w:widowControl/>
              <w:suppressLineNumbers w:val="0"/>
              <w:wordWrap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制袋形式</w:t>
            </w:r>
            <w:r>
              <w:rPr>
                <w:rFonts w:hint="default" w:ascii="Arial Unicode MS" w:hAnsi="Arial Unicode MS" w:eastAsia="Arial Unicode MS" w:cs="Arial Unicode MS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Bag type </w:t>
            </w:r>
          </w:p>
        </w:tc>
        <w:tc>
          <w:tcPr>
            <w:tcW w:w="6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91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bdr w:val="none" w:color="auto" w:sz="0" w:space="0"/>
              </w:rPr>
              <w:t>枕式袋Pillow bag,打孔袋 punching bag</w:t>
            </w:r>
          </w:p>
        </w:tc>
      </w:tr>
      <w:tr w14:paraId="74C431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E2ABC9">
            <w:pPr>
              <w:keepNext w:val="0"/>
              <w:keepLines w:val="0"/>
              <w:widowControl/>
              <w:suppressLineNumbers w:val="0"/>
              <w:wordWrap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拉模皮带类型</w:t>
            </w:r>
            <w:r>
              <w:rPr>
                <w:rFonts w:hint="default" w:ascii="Arial Unicode MS" w:hAnsi="Arial Unicode MS" w:eastAsia="Arial Unicode MS" w:cs="Arial Unicode MS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Pulling belt type </w:t>
            </w:r>
          </w:p>
        </w:tc>
        <w:tc>
          <w:tcPr>
            <w:tcW w:w="6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1E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bdr w:val="none" w:color="auto" w:sz="0" w:space="0"/>
              </w:rPr>
              <w:t>单拉膜皮带Single-belt pulling film</w:t>
            </w:r>
          </w:p>
        </w:tc>
      </w:tr>
      <w:tr w14:paraId="5A93A1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3030F">
            <w:pPr>
              <w:keepNext w:val="0"/>
              <w:keepLines w:val="0"/>
              <w:widowControl/>
              <w:suppressLineNumbers w:val="0"/>
              <w:wordWrap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计量范围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Filling range</w:t>
            </w:r>
            <w:r>
              <w:rPr>
                <w:rFonts w:hint="default" w:ascii="Arial Unicode MS" w:hAnsi="Arial Unicode MS" w:eastAsia="Arial Unicode MS" w:cs="Arial Unicode MS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52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bdr w:val="none" w:color="auto" w:sz="0" w:space="0"/>
              </w:rPr>
              <w:t>最大Max 500ml</w:t>
            </w:r>
          </w:p>
        </w:tc>
      </w:tr>
      <w:tr w14:paraId="5D9AB7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6D89B">
            <w:pPr>
              <w:keepNext w:val="0"/>
              <w:keepLines w:val="0"/>
              <w:widowControl/>
              <w:suppressLineNumbers w:val="0"/>
              <w:wordWrap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薄膜厚度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Film thickness</w:t>
            </w:r>
          </w:p>
        </w:tc>
        <w:tc>
          <w:tcPr>
            <w:tcW w:w="6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DB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0.0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-0.0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mm</w:t>
            </w:r>
          </w:p>
        </w:tc>
      </w:tr>
      <w:tr w14:paraId="75F0AE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08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包装材料</w:t>
            </w: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bdr w:val="none" w:color="auto" w:sz="0" w:space="0"/>
              </w:rPr>
              <w:t>Film material </w:t>
            </w:r>
          </w:p>
        </w:tc>
        <w:tc>
          <w:tcPr>
            <w:tcW w:w="6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A9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BOPP/CPP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PET/AL/PE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等可热复合材料</w:t>
            </w:r>
          </w:p>
          <w:p w14:paraId="2FD43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bdr w:val="none" w:color="auto" w:sz="0" w:space="0"/>
              </w:rPr>
              <w:t>BOPP/VMCPP,PET/PE,BOPP/CPP, PET/AL/PE etc</w:t>
            </w:r>
          </w:p>
        </w:tc>
      </w:tr>
      <w:tr w14:paraId="4495D2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CD478">
            <w:pPr>
              <w:keepNext w:val="0"/>
              <w:keepLines w:val="0"/>
              <w:widowControl/>
              <w:suppressLineNumbers w:val="0"/>
              <w:wordWrap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耗气量</w:t>
            </w:r>
            <w:r>
              <w:rPr>
                <w:rFonts w:hint="default" w:ascii="Arial Unicode MS" w:hAnsi="Arial Unicode MS" w:eastAsia="Arial Unicode MS" w:cs="Arial Unicode MS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Air consumption</w:t>
            </w:r>
          </w:p>
        </w:tc>
        <w:tc>
          <w:tcPr>
            <w:tcW w:w="6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E9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bdr w:val="none" w:color="auto" w:sz="0" w:space="0"/>
              </w:rPr>
              <w:t>0.8Mpa 0.5m3/min</w:t>
            </w:r>
          </w:p>
        </w:tc>
      </w:tr>
      <w:tr w14:paraId="0C974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28604">
            <w:pPr>
              <w:keepNext w:val="0"/>
              <w:keepLines w:val="0"/>
              <w:widowControl/>
              <w:suppressLineNumbers w:val="0"/>
              <w:wordWrap/>
              <w:jc w:val="left"/>
            </w:pPr>
            <w:r>
              <w:rPr>
                <w:rFonts w:hint="default" w:ascii="Arial Unicode MS" w:hAnsi="Arial Unicode MS" w:eastAsia="Arial Unicode MS" w:cs="Arial Unicode MS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整套设备总功率Total power</w:t>
            </w:r>
          </w:p>
        </w:tc>
        <w:tc>
          <w:tcPr>
            <w:tcW w:w="6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C9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bdr w:val="none" w:color="auto" w:sz="0" w:space="0"/>
              </w:rPr>
              <w:t>2.945 KW</w:t>
            </w:r>
          </w:p>
        </w:tc>
      </w:tr>
      <w:tr w14:paraId="409FC0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01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电压</w:t>
            </w: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bdr w:val="none" w:color="auto" w:sz="0" w:space="0"/>
              </w:rPr>
              <w:t>Voltage</w:t>
            </w:r>
          </w:p>
        </w:tc>
        <w:tc>
          <w:tcPr>
            <w:tcW w:w="6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B0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三相四线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380 V    50 HZ</w:t>
            </w:r>
          </w:p>
        </w:tc>
      </w:tr>
      <w:tr w14:paraId="139664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9920C">
            <w:pPr>
              <w:keepNext w:val="0"/>
              <w:keepLines w:val="0"/>
              <w:widowControl/>
              <w:suppressLineNumbers w:val="0"/>
              <w:wordWrap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空压机</w:t>
            </w:r>
            <w:r>
              <w:rPr>
                <w:rFonts w:hint="default" w:ascii="Arial Unicode MS" w:hAnsi="Arial Unicode MS" w:eastAsia="Arial Unicode MS" w:cs="Arial Unicode MS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Air compressor </w:t>
            </w:r>
          </w:p>
        </w:tc>
        <w:tc>
          <w:tcPr>
            <w:tcW w:w="6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F0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不小于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立方</w:t>
            </w: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bdr w:val="none" w:color="auto" w:sz="0" w:space="0"/>
              </w:rPr>
              <w:t>Not less than 1 CBM</w:t>
            </w:r>
          </w:p>
        </w:tc>
      </w:tr>
      <w:tr w14:paraId="68CFE0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10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整套设备总高</w:t>
            </w:r>
            <w:r>
              <w:rPr>
                <w:rFonts w:hint="default" w:ascii="Arial Unicode MS" w:hAnsi="Arial Unicode MS" w:eastAsia="Arial Unicode MS" w:cs="Arial Unicode MS"/>
                <w:sz w:val="24"/>
                <w:szCs w:val="24"/>
                <w:bdr w:val="none" w:color="auto" w:sz="0" w:space="0"/>
              </w:rPr>
              <w:t>Total height</w:t>
            </w:r>
          </w:p>
        </w:tc>
        <w:tc>
          <w:tcPr>
            <w:tcW w:w="6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3DDDD">
            <w:pPr>
              <w:keepNext w:val="0"/>
              <w:keepLines w:val="0"/>
              <w:widowControl/>
              <w:suppressLineNumbers w:val="0"/>
              <w:wordWrap/>
              <w:jc w:val="left"/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1.767 m</w:t>
            </w:r>
          </w:p>
        </w:tc>
      </w:tr>
    </w:tbl>
    <w:p w14:paraId="5038400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</w:p>
    <w:p w14:paraId="3B70A04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</w:p>
    <w:p w14:paraId="637644DC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</w:p>
    <w:p w14:paraId="5703968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</w:p>
    <w:p w14:paraId="5BD1A66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</w:p>
    <w:p w14:paraId="5500394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</w:p>
    <w:p w14:paraId="283EBB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ZmRhYTlhNWEzNjk5ZTI1ZmRhNDQ1OWNhZWQ5MGQifQ=="/>
  </w:docVars>
  <w:rsids>
    <w:rsidRoot w:val="00000000"/>
    <w:rsid w:val="02672E33"/>
    <w:rsid w:val="29001B98"/>
    <w:rsid w:val="2D7C17F6"/>
    <w:rsid w:val="6BD0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1451</Characters>
  <Lines>0</Lines>
  <Paragraphs>0</Paragraphs>
  <TotalTime>0</TotalTime>
  <ScaleCrop>false</ScaleCrop>
  <LinksUpToDate>false</LinksUpToDate>
  <CharactersWithSpaces>1622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2024-09-23T11:45:00Z</dcterms:created>
  <dc:creator>Administrator</dc:creator>
  <cp:lastModifiedBy>Administrator</cp:lastModifiedBy>
  <dcterms:modified xsi:type="dcterms:W3CDTF">2024-09-23T11:59:08Z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747889A8B68F41DABC52790A08508C9B_12</vt:lpwstr>
  </property>
</Properties>
</file>