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163</w:t>
      </w:r>
      <w:r>
        <w:rPr>
          <w:rFonts w:hint="eastAsia"/>
          <w:b/>
          <w:bCs/>
          <w:sz w:val="28"/>
          <w:szCs w:val="28"/>
          <w:lang w:eastAsia="zh-CN"/>
        </w:rPr>
        <w:t>邮箱授权码获取方法</w:t>
      </w:r>
    </w:p>
    <w:p>
      <w:pPr>
        <w:numPr>
          <w:ilvl w:val="0"/>
          <w:numId w:val="1"/>
        </w:numPr>
        <w:ind w:left="210" w:leftChars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先注册163邮</w:t>
      </w:r>
      <w:r>
        <w:rPr>
          <w:rFonts w:hint="eastAsia"/>
          <w:b/>
          <w:bCs/>
          <w:sz w:val="28"/>
          <w:szCs w:val="28"/>
          <w:lang w:val="en-US" w:eastAsia="zh-Hans"/>
        </w:rPr>
        <w:t>箱</w:t>
      </w:r>
      <w:bookmarkStart w:id="0" w:name="_GoBack"/>
      <w:bookmarkEnd w:id="0"/>
    </w:p>
    <w:p>
      <w:pPr>
        <w:numPr>
          <w:ilvl w:val="0"/>
          <w:numId w:val="1"/>
        </w:numPr>
        <w:ind w:left="210" w:leftChars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登录163邮箱</w:t>
      </w:r>
    </w:p>
    <w:p>
      <w:pPr>
        <w:numPr>
          <w:ilvl w:val="0"/>
          <w:numId w:val="0"/>
        </w:numPr>
        <w:ind w:left="210"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668905"/>
            <wp:effectExtent l="0" t="0" r="1206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10" w:leftChars="0" w:firstLine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开启授权</w:t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62880" cy="2586355"/>
            <wp:effectExtent l="0" t="0" r="139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67960" cy="2786380"/>
            <wp:effectExtent l="0" t="0" r="889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69865" cy="3267710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</w:p>
    <w:p>
      <w:pPr>
        <w:numPr>
          <w:ilvl w:val="0"/>
          <w:numId w:val="0"/>
        </w:numPr>
        <w:ind w:left="210" w:leftChars="0"/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获取邮箱授权码</w:t>
      </w:r>
    </w:p>
    <w:p>
      <w:pPr>
        <w:numPr>
          <w:ilvl w:val="0"/>
          <w:numId w:val="0"/>
        </w:numPr>
        <w:ind w:left="210" w:leftChars="0"/>
        <w:jc w:val="left"/>
      </w:pPr>
      <w:r>
        <w:drawing>
          <wp:inline distT="0" distB="0" distL="114300" distR="114300">
            <wp:extent cx="5264150" cy="2859405"/>
            <wp:effectExtent l="0" t="0" r="1270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62880" cy="2771140"/>
            <wp:effectExtent l="0" t="0" r="1397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2880" cy="3140710"/>
            <wp:effectExtent l="0" t="0" r="1397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163邮箱的授权码填写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40423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3616325"/>
            <wp:effectExtent l="0" t="0" r="889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测试连接状态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2405" cy="3656330"/>
            <wp:effectExtent l="0" t="0" r="4445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3284855"/>
            <wp:effectExtent l="0" t="0" r="698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保存</w:t>
      </w:r>
    </w:p>
    <w:p>
      <w:pPr>
        <w:jc w:val="left"/>
      </w:pPr>
      <w:r>
        <w:drawing>
          <wp:inline distT="0" distB="0" distL="114300" distR="114300">
            <wp:extent cx="5269230" cy="3383280"/>
            <wp:effectExtent l="0" t="0" r="762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</w:rPr>
      </w:pPr>
    </w:p>
    <w:p>
      <w:pPr>
        <w:jc w:val="left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163邮箱授权码获取完成</w:t>
      </w:r>
    </w:p>
    <w:p>
      <w:pPr>
        <w:jc w:val="left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AD7022"/>
    <w:multiLevelType w:val="singleLevel"/>
    <w:tmpl w:val="99AD7022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04132"/>
    <w:rsid w:val="1DE841C2"/>
    <w:rsid w:val="2713110A"/>
    <w:rsid w:val="27194E78"/>
    <w:rsid w:val="29695805"/>
    <w:rsid w:val="3F125FDD"/>
    <w:rsid w:val="465854BE"/>
    <w:rsid w:val="4E984750"/>
    <w:rsid w:val="55394182"/>
    <w:rsid w:val="57AE703B"/>
    <w:rsid w:val="58940855"/>
    <w:rsid w:val="676F582F"/>
    <w:rsid w:val="6CA11215"/>
    <w:rsid w:val="746E58A6"/>
    <w:rsid w:val="753F5076"/>
    <w:rsid w:val="767945B8"/>
    <w:rsid w:val="9E73E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lee</cp:lastModifiedBy>
  <dcterms:modified xsi:type="dcterms:W3CDTF">2022-03-17T17:10:15Z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  <property fmtid="{D5CDD505-2E9C-101B-9397-08002B2CF9AE}" pid="3" name="ICV">
    <vt:lpwstr>F5E79B22D8634E9D9266CF4CF0685A77</vt:lpwstr>
  </property>
</Properties>
</file>